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1"/>
        <w:shd w:fill="FFFFFF" w:val="clear"/>
        <w:spacing w:after="28" w:before="28" w:line="328" w:lineRule="atLeast"/>
        <w:contextualSpacing w:val="false"/>
        <w:jc w:val="center"/>
      </w:pPr>
      <w:r>
        <w:rPr>
          <w:b/>
          <w:bCs/>
          <w:color w:val="000000"/>
        </w:rPr>
        <w:t>Школьный этап Всероссийской олимпиады школьников по экономике</w:t>
      </w:r>
    </w:p>
    <w:p>
      <w:pPr>
        <w:pStyle w:val="style21"/>
        <w:shd w:fill="FFFFFF" w:val="clear"/>
        <w:spacing w:after="28" w:before="28" w:line="328" w:lineRule="atLeast"/>
        <w:contextualSpacing w:val="false"/>
        <w:jc w:val="center"/>
      </w:pPr>
      <w:r>
        <w:rPr>
          <w:b/>
          <w:bCs/>
          <w:color w:val="000000"/>
        </w:rPr>
        <w:t>Задания 1</w:t>
      </w:r>
      <w:r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 класс</w:t>
      </w:r>
    </w:p>
    <w:p>
      <w:pPr>
        <w:pStyle w:val="style21"/>
        <w:shd w:fill="FFFFFF" w:val="clear"/>
        <w:spacing w:after="28" w:before="28" w:line="328" w:lineRule="atLeast"/>
        <w:contextualSpacing w:val="false"/>
        <w:jc w:val="center"/>
      </w:pPr>
      <w:r>
        <w:rPr>
          <w:b/>
          <w:bCs/>
          <w:color w:val="000000"/>
        </w:rPr>
        <w:t>Максимальное количество баллов - 100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rFonts w:ascii="Arial" w:cs="Arial" w:hAnsi="Arial"/>
          <w:color w:val="000000"/>
          <w:sz w:val="23"/>
          <w:szCs w:val="23"/>
        </w:rPr>
        <w:br/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Тест №1 Выберите единственный верный ответ 2 балл за верный ответ и 0 баллов при неверном ответе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1. Задачей экономической науки является совершенствование налоговой системы.</w:t>
      </w:r>
    </w:p>
    <w:p>
      <w:pPr>
        <w:pStyle w:val="style21"/>
        <w:shd w:fill="FFFFFF" w:val="clear"/>
        <w:spacing w:after="28" w:before="28"/>
        <w:contextualSpacing w:val="false"/>
        <w:jc w:val="center"/>
      </w:pPr>
      <w:r>
        <w:rPr>
          <w:color w:val="000000"/>
        </w:rPr>
        <w:t>1) Верно 2) Неверно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2. Создание большего числа служб занятости в регионах, скорее всего, не снизит уровень безработицы.</w:t>
      </w:r>
    </w:p>
    <w:p>
      <w:pPr>
        <w:pStyle w:val="style21"/>
        <w:shd w:fill="FFFFFF" w:val="clear"/>
        <w:spacing w:after="28" w:before="28"/>
        <w:contextualSpacing w:val="false"/>
        <w:jc w:val="center"/>
      </w:pPr>
      <w:r>
        <w:rPr>
          <w:color w:val="000000"/>
        </w:rPr>
        <w:t>1) Верно 2) Неверно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3. Экономические издержки включают в себя явные и неявные издержки.</w:t>
      </w:r>
    </w:p>
    <w:p>
      <w:pPr>
        <w:pStyle w:val="style21"/>
        <w:shd w:fill="FFFFFF" w:val="clear"/>
        <w:spacing w:after="28" w:before="28"/>
        <w:contextualSpacing w:val="false"/>
        <w:jc w:val="center"/>
      </w:pPr>
      <w:r>
        <w:rPr>
          <w:color w:val="000000"/>
        </w:rPr>
        <w:t>1) Верно 2) Неверно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4. Субсидирование производителей автомобилей приведет к уменьшению заторов на дорогах.</w:t>
      </w:r>
    </w:p>
    <w:p>
      <w:pPr>
        <w:pStyle w:val="style21"/>
        <w:shd w:fill="FFFFFF" w:val="clear"/>
        <w:spacing w:after="28" w:before="28"/>
        <w:contextualSpacing w:val="false"/>
        <w:jc w:val="center"/>
      </w:pPr>
      <w:r>
        <w:rPr>
          <w:color w:val="000000"/>
        </w:rPr>
        <w:t>1) Верно 2) Неверно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5. Производство ориентируется на удовлетворение потребностей потребителей</w:t>
      </w:r>
    </w:p>
    <w:p>
      <w:pPr>
        <w:pStyle w:val="style21"/>
        <w:shd w:fill="FFFFFF" w:val="clear"/>
        <w:spacing w:after="28" w:before="28"/>
        <w:contextualSpacing w:val="false"/>
        <w:jc w:val="center"/>
      </w:pPr>
      <w:r>
        <w:rPr>
          <w:color w:val="000000"/>
        </w:rPr>
        <w:t>1) Верно 2) Неверно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Тест №2. Выберите единственный верный ответ (2 балла за верный ответ и 0 баллов при неверном ответе)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6. Какое из перечисленных благ не относится к экономическому?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Парта 3) Вода из ручья в горах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Проезд в маршрутном такси 4) Цветок, выращенный в оранжерее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7. Какая отрасль является основной в традиционной экономической системе?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Сельское хозяйство</w:t>
      </w:r>
      <w:r>
        <w:rPr>
          <w:b/>
          <w:bCs/>
          <w:color w:val="000000"/>
        </w:rPr>
        <w:t> </w:t>
      </w:r>
      <w:r>
        <w:rPr>
          <w:color w:val="000000"/>
        </w:rPr>
        <w:t>3) Образование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Промышленность 4) Машиностроение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8. Производительность труда рассчитывается как: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отношение числа работников к количеству продукции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отношение числа работников к числу станков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отношение числа станков к числу работников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4) отношение количества продукции к числу работников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rFonts w:ascii="Arial" w:cs="Arial" w:hAnsi="Arial"/>
          <w:color w:val="000000"/>
          <w:sz w:val="23"/>
          <w:szCs w:val="23"/>
        </w:rPr>
        <w:br/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rFonts w:ascii="Arial" w:cs="Arial" w:hAnsi="Arial"/>
          <w:color w:val="000000"/>
          <w:sz w:val="23"/>
          <w:szCs w:val="23"/>
        </w:rPr>
        <w:br/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9. Деньги, которые государство выплачивает гражданам, называются: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рентой 3) трансфертами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налогами 4) прибылью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10. После Нового года цены на елочные игрушки снизились на 30%, а после Рождества новую цену уменьшили еще на 20%. На сколько процентов подешевели игрушки?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50%; 3) 64%;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44%; 4) 56%;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11. Макроэкономика как наука в том числе изучает: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методы выявления сговора в отрасли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функционирование естественных монополий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вопросы инфляции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4) процесс установления равновесия на отдельном рынке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12. В каком из перечисленных вариантов представлены примеры четырёх разных факторов производства?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вагон, тележка, разнорабочий, уголь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врач, машина скорой помощи, деньги, микроскоп в лаборатории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нефть, трубопровод, менеджер, владелец фирмы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4) кирпичи, фабрика, акции, строитель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13. Повышение цены на рынке нефти приведёт к тому, что предложение бензина в долгосрочной перспективе, при прочих равных: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вырастет 3) упадёт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не изменится 4) нет верного ответа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14. Общим свойством экономических ресурсов является: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общедоступность 3) строгая материальность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ограниченное количество</w:t>
      </w:r>
      <w:r>
        <w:rPr>
          <w:b/>
          <w:bCs/>
          <w:color w:val="000000"/>
        </w:rPr>
        <w:t> </w:t>
      </w:r>
      <w:r>
        <w:rPr>
          <w:color w:val="000000"/>
        </w:rPr>
        <w:t>4) невосполнимость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15. Бумажные деньги отличаются от кредитных тем, что ...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бумажные деньги имеют принудительную покупательную способность;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бумажные деньги – это наличные, а кредитные деньги существуют в форме записей на банковских счетах;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бумажные деньги предназначены для оплаты недорогих товаров, а кредитные – при оплате дорогостоящих товаров;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4) всем перечисленным выше.</w:t>
      </w:r>
    </w:p>
    <w:p>
      <w:pPr>
        <w:pStyle w:val="style21"/>
        <w:shd w:fill="FFFFFF" w:val="clear"/>
        <w:spacing w:after="28" w:before="28" w:line="328" w:lineRule="atLeast"/>
        <w:contextualSpacing w:val="false"/>
        <w:jc w:val="center"/>
      </w:pPr>
      <w:r>
        <w:rPr>
          <w:b/>
          <w:bCs/>
          <w:color w:val="000000"/>
        </w:rPr>
        <w:t>Тест № 3 Выберите все правильные ответы (3 балла за три правильных ответа, при наличии 1 ошибки 2 балла, 2 ошибки -1 балл)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b/>
          <w:bCs/>
          <w:color w:val="000000"/>
        </w:rPr>
        <w:t>16. Найдите в приведенном ниже списке косвенные налоги. Запишите цифры, под которыми они указаны.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1) Налог на прибыль 4) Налог на наследство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2) Налог на добавленную стоимость 5) Таможенный сбор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3) Подоходный налог 6)Акциз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b/>
          <w:bCs/>
          <w:color w:val="000000"/>
        </w:rPr>
        <w:t>17. Найдите в приведенном списке факторы, влияющие на величину предложения.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1) Налоги на производителей и продавцов</w:t>
      </w:r>
      <w:r>
        <w:rPr>
          <w:b/>
          <w:bCs/>
          <w:color w:val="000000"/>
        </w:rPr>
        <w:t> </w:t>
      </w:r>
      <w:r>
        <w:rPr>
          <w:color w:val="000000"/>
        </w:rPr>
        <w:t>4) Инфляционные ожидания потребителей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2) Доходы потребителей 5) Природные условия</w:t>
      </w:r>
    </w:p>
    <w:p>
      <w:pPr>
        <w:pStyle w:val="style21"/>
        <w:shd w:fill="FFFFFF" w:val="clear"/>
        <w:spacing w:after="28" w:before="28" w:line="328" w:lineRule="atLeast"/>
        <w:contextualSpacing w:val="false"/>
      </w:pPr>
      <w:r>
        <w:rPr>
          <w:color w:val="000000"/>
        </w:rPr>
        <w:t>3) Вкусы потребителей 6) Цены на используемые в производстве ресурсы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18. Выделите функции Центрального банка.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Приём вкладов от населения 4) Эмиссия денег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Выдача кредитов предприятиям 5) Осуществление интервенций на валютном рынке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Определение ставки рефинансирования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19. К вопросам, которые изучает макроэкономика, относятся: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экономический рост 4) монополия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обращение денег 5) формирование цены на продукт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безработица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20. Выберите все правильные высказывания.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земля является фактором производства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солнце не является экономическим благом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3) воздух, которым мы дышим, не является экономическим благом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4) капитал является более редким ресурсом, чем труд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5) акции промышленной корпорации являются фактором производства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ЗАДАЧА 1.</w:t>
      </w:r>
      <w:r>
        <w:rPr>
          <w:color w:val="000000"/>
        </w:rPr>
        <w:t> </w:t>
      </w:r>
      <w:r>
        <w:rPr>
          <w:b/>
          <w:bCs/>
          <w:color w:val="000000"/>
        </w:rPr>
        <w:t>(8 баллов)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Известно, что население страны составляет600 тыс. человек, из них 120 тыс. – дети до 16 лет и люди, находящиеся в психиатрических больницах. 150 тыс. человек выбыли из состава рабочей силы, безработные – 33 тыс. человек. Занятые неполный рабочий день – 20 тыс. человек. Определите уровень безработицы.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rFonts w:ascii="Arial" w:cs="Arial" w:hAnsi="Arial"/>
          <w:color w:val="000000"/>
          <w:sz w:val="23"/>
          <w:szCs w:val="23"/>
        </w:rPr>
        <w:br/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ЗАДАЧА 2. (12 баллов, по 3 балла за вопрос)</w:t>
        <w:br/>
      </w:r>
      <w:r>
        <w:rPr>
          <w:color w:val="000000"/>
        </w:rPr>
        <w:t>В небольшом городе Х кривая спроса на неквалифицированный труд описывается</w:t>
        <w:br/>
        <w:t>уравнением L=120-8w, где w – почасовая ставка заработной платы. А кривая предложения</w:t>
        <w:br/>
        <w:t>труда местных жителей и мигрантов характеризуется зависимостью L=20+2w.</w:t>
        <w:br/>
        <w:t>а) Определите равновесную ставку заработной платы и количество нанятых</w:t>
        <w:br/>
        <w:t>работников.</w:t>
        <w:br/>
        <w:t>б) В декабре 2014 г. произошло резкое обесценение рубля, в результате которого</w:t>
        <w:br/>
        <w:t>изменилось предложение труда мигрантов. Определите направление миграции труда.</w:t>
        <w:br/>
        <w:t>в) Определите изменение заработной платы на рынке труда небольшого города, если</w:t>
        <w:br/>
        <w:t>количество мигрантов изменилось на 20 человек. Предположите, что заработная плата</w:t>
        <w:br/>
        <w:t>является абсолютно гибкой.</w:t>
        <w:br/>
        <w:t>г) Какова численность занятых и безработных (или недостатка работников), если</w:t>
        <w:br/>
        <w:t>рынок труда города медленно реагирует на изменение и заработная плата не успевает</w:t>
        <w:br/>
        <w:t>приспособиться к новому количеству работников?</w:t>
        <w:br/>
      </w:r>
      <w:r>
        <w:rPr>
          <w:rFonts w:ascii="Arial" w:cs="Arial" w:hAnsi="Arial"/>
          <w:color w:val="000000"/>
          <w:sz w:val="23"/>
          <w:szCs w:val="23"/>
        </w:rPr>
        <w:br/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b/>
          <w:bCs/>
          <w:color w:val="000000"/>
        </w:rPr>
        <w:t>ЗАДАЧА 3. Задания на рыночный механизм. (15 баллов, по 5 баллов за задание)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Функции спроса (Qd) и предложения (Qs) заданы как Qd=350-50P и Qs=-250+50P, то равновесная цена равна...  ?  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 Если равновесная цена равна 4 д.ед., а спрос и предложение заданы функциями: Qd=60-10,5P и Qs=24P-29 соответственно, то на рынке сложится ситуация …. 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br/>
        <w:t>3)  Функции спроса (Qd) и предложения (Qs) заданы как Qd=60-5P и Qs=15P-40, Р=4, где Р – уровень цены, то дефицит товара на рынке составит ___ ед 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br/>
      </w:r>
      <w:r>
        <w:rPr>
          <w:b/>
          <w:bCs/>
          <w:color w:val="000000"/>
        </w:rPr>
        <w:t>Задача 4. (20 баллов)</w:t>
      </w:r>
      <w:r>
        <w:rPr>
          <w:color w:val="000000"/>
        </w:rPr>
        <w:t> </w:t>
      </w:r>
      <w:r>
        <w:rPr>
          <w:b/>
          <w:bCs/>
          <w:color w:val="000000"/>
        </w:rPr>
        <w:t>«Открытие депозита в банке»</w:t>
      </w:r>
      <w:r>
        <w:rPr>
          <w:color w:val="000000"/>
        </w:rPr>
        <w:t> Гражданин N в начале января текущего года планирует разместить свои накопления в размере 200 тыс. руб. в банке. У него есть возможность положить средства на вклад «Выгодный» с годовой процентной ставкой 20%, которая зафиксирована на весь срок договора по вкладу, или на вклад «Доходный», по которому годовая процентная ставка на первый год обслуживания клиента составляет 30% и снижается в три раза на второй год обслуживания. Срок действия вклада для обоих вариантов размещения составляет 2 года. При досрочном закрытии вклада проценты по вкладу не начисляются. Вклад «Доходный» не предусматривает снятие средств в течение срока вклада. Вклад «Выгодный» разрешает снятие средств в течение срока действия вклада, но выплата процентов на сумму, снятую с депозита до момента начисления процентов, не производится. Начисления процентов по каждому вкладу осуществляются в конце каждого календарного года. Гражданин N планирует положить средства в банк, зная что, 50 тыс. руб. он должен будет снять с депозита в начале второго года. Распределить свои средства между вкладами он может в любой пропорции.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1) Считая, что гражданин N стремится получить наибольший доход с депозита, определите, как следует ему распределить свои средства по предлагаемым вкладам?</w:t>
      </w:r>
    </w:p>
    <w:p>
      <w:pPr>
        <w:pStyle w:val="style21"/>
        <w:shd w:fill="FFFFFF" w:val="clear"/>
        <w:spacing w:after="28" w:before="28"/>
        <w:contextualSpacing w:val="false"/>
      </w:pPr>
      <w:r>
        <w:rPr>
          <w:color w:val="000000"/>
        </w:rPr>
        <w:t>2) Изменится ли ваш ответ, если на момент открытия вклада гражданин N не будет точно знать, возникнет ли у него необходимость снятия 50 тыс. руб.?</w:t>
      </w:r>
    </w:p>
    <w:p>
      <w:pPr>
        <w:pStyle w:val="style0"/>
        <w:widowControl/>
        <w:tabs/>
        <w:suppressAutoHyphens w:val="true"/>
        <w:spacing w:after="200" w:before="0" w:line="276" w:lineRule="auto"/>
        <w:contextualSpacing w:val="false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00000A"/>
      <w:sz w:val="22"/>
      <w:szCs w:val="22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  <w:style w:styleId="style21" w:type="paragraph">
    <w:name w:val="Normal (Web)"/>
    <w:basedOn w:val="style0"/>
    <w:next w:val="style21"/>
    <w:pPr>
      <w:spacing w:after="28" w:before="28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2020-08-18T16:09:00.00Z</dcterms:created>
  <dc:creator>User</dc:creator>
  <cp:lastModifiedBy>User</cp:lastModifiedBy>
  <dcterms:modified xsi:type="dcterms:W3CDTF">2020-08-18T16:10:00.00Z</dcterms:modified>
  <cp:revision>1</cp:revision>
</cp:coreProperties>
</file>